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Pr="00B43267" w:rsidRDefault="000F5B7B" w:rsidP="00401B91">
      <w:pPr>
        <w:jc w:val="center"/>
        <w:rPr>
          <w:b/>
          <w:sz w:val="30"/>
          <w:szCs w:val="30"/>
        </w:rPr>
      </w:pPr>
      <w:r w:rsidRPr="00B43267">
        <w:rPr>
          <w:rFonts w:hint="eastAsia"/>
          <w:b/>
          <w:sz w:val="30"/>
          <w:szCs w:val="30"/>
        </w:rPr>
        <w:t>南京财经大学</w:t>
      </w:r>
      <w:r w:rsidR="004C0E58" w:rsidRPr="00B43267">
        <w:rPr>
          <w:rFonts w:hint="eastAsia"/>
          <w:b/>
          <w:sz w:val="30"/>
          <w:szCs w:val="30"/>
        </w:rPr>
        <w:t>采购</w:t>
      </w:r>
      <w:r w:rsidRPr="00B43267">
        <w:rPr>
          <w:rFonts w:hint="eastAsia"/>
          <w:b/>
          <w:sz w:val="30"/>
          <w:szCs w:val="30"/>
        </w:rPr>
        <w:t>询价单</w:t>
      </w:r>
    </w:p>
    <w:p w:rsidR="00B43267" w:rsidRDefault="00B43267" w:rsidP="00B43267">
      <w:pPr>
        <w:adjustRightInd w:val="0"/>
        <w:snapToGrid w:val="0"/>
        <w:jc w:val="center"/>
      </w:pPr>
      <w:r w:rsidRPr="008D2528">
        <w:rPr>
          <w:rFonts w:hint="eastAsia"/>
          <w:b/>
          <w:szCs w:val="21"/>
        </w:rPr>
        <w:t>（采购编号：</w:t>
      </w:r>
      <w:r>
        <w:rPr>
          <w:rFonts w:hint="eastAsia"/>
          <w:b/>
          <w:szCs w:val="21"/>
        </w:rPr>
        <w:t xml:space="preserve"> </w:t>
      </w:r>
      <w:r w:rsidR="00D0105D">
        <w:rPr>
          <w:rFonts w:hint="eastAsia"/>
          <w:b/>
          <w:szCs w:val="21"/>
        </w:rPr>
        <w:t>NCXJ20170</w:t>
      </w:r>
      <w:r w:rsidR="00303972">
        <w:rPr>
          <w:rFonts w:hint="eastAsia"/>
          <w:b/>
          <w:szCs w:val="21"/>
        </w:rPr>
        <w:t>929</w:t>
      </w:r>
      <w:r w:rsidR="004E4807" w:rsidRPr="004E4807">
        <w:rPr>
          <w:rFonts w:hint="eastAsia"/>
          <w:b/>
          <w:szCs w:val="21"/>
        </w:rPr>
        <w:t>-</w:t>
      </w:r>
      <w:r w:rsidR="004E4807" w:rsidRPr="004E4807">
        <w:rPr>
          <w:rFonts w:hint="eastAsia"/>
          <w:b/>
          <w:szCs w:val="21"/>
        </w:rPr>
        <w:t>货物</w:t>
      </w:r>
      <w:r w:rsidR="00303972">
        <w:rPr>
          <w:rFonts w:hint="eastAsia"/>
          <w:b/>
          <w:szCs w:val="21"/>
        </w:rPr>
        <w:t>328</w:t>
      </w:r>
      <w:r w:rsidRPr="00026644">
        <w:rPr>
          <w:rFonts w:hint="eastAsia"/>
          <w:b/>
          <w:szCs w:val="21"/>
        </w:rPr>
        <w:t>）</w:t>
      </w:r>
    </w:p>
    <w:tbl>
      <w:tblPr>
        <w:tblW w:w="15000" w:type="dxa"/>
        <w:tblInd w:w="103" w:type="dxa"/>
        <w:tblLook w:val="0000"/>
      </w:tblPr>
      <w:tblGrid>
        <w:gridCol w:w="983"/>
        <w:gridCol w:w="851"/>
        <w:gridCol w:w="282"/>
        <w:gridCol w:w="847"/>
        <w:gridCol w:w="1175"/>
        <w:gridCol w:w="928"/>
        <w:gridCol w:w="1234"/>
        <w:gridCol w:w="706"/>
        <w:gridCol w:w="820"/>
        <w:gridCol w:w="1013"/>
        <w:gridCol w:w="448"/>
        <w:gridCol w:w="750"/>
        <w:gridCol w:w="210"/>
        <w:gridCol w:w="1125"/>
        <w:gridCol w:w="320"/>
        <w:gridCol w:w="864"/>
        <w:gridCol w:w="589"/>
        <w:gridCol w:w="1855"/>
      </w:tblGrid>
      <w:tr w:rsidR="004C0E58" w:rsidRPr="00463AD4" w:rsidTr="00390BE3">
        <w:trPr>
          <w:trHeight w:val="369"/>
        </w:trPr>
        <w:tc>
          <w:tcPr>
            <w:tcW w:w="7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3039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463AD4">
              <w:rPr>
                <w:rFonts w:ascii="宋体" w:hAnsi="宋体" w:hint="eastAsia"/>
                <w:kern w:val="0"/>
                <w:szCs w:val="21"/>
              </w:rPr>
              <w:t>1</w:t>
            </w:r>
            <w:r w:rsidR="00B43267">
              <w:rPr>
                <w:rFonts w:ascii="宋体" w:hAnsi="宋体" w:hint="eastAsia"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03972">
              <w:rPr>
                <w:rFonts w:ascii="宋体" w:hAnsi="宋体" w:hint="eastAsia"/>
                <w:kern w:val="0"/>
                <w:szCs w:val="21"/>
              </w:rPr>
              <w:t>9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03972">
              <w:rPr>
                <w:rFonts w:ascii="宋体" w:hAnsi="宋体" w:cs="宋体" w:hint="eastAsia"/>
                <w:kern w:val="0"/>
                <w:szCs w:val="21"/>
              </w:rPr>
              <w:t>29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463AD4" w:rsidTr="00390BE3">
        <w:trPr>
          <w:trHeight w:val="615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 w:rsidTr="00390BE3">
        <w:trPr>
          <w:trHeight w:val="398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463AD4">
              <w:rPr>
                <w:rFonts w:ascii="宋体" w:hAnsi="宋体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 w:rsidTr="00390BE3">
        <w:trPr>
          <w:trHeight w:val="57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8A7E0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7C433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463AD4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8A7E02">
              <w:rPr>
                <w:rFonts w:ascii="宋体" w:hAnsi="宋体" w:hint="eastAsia"/>
                <w:kern w:val="0"/>
                <w:szCs w:val="21"/>
              </w:rPr>
              <w:t>86718575</w:t>
            </w:r>
            <w:r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461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 w:rsidTr="00390BE3">
        <w:trPr>
          <w:trHeight w:val="765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8E3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品牌、型号及参数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质保</w:t>
            </w: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DC3012" w:rsidRPr="00463AD4" w:rsidTr="00390BE3">
        <w:trPr>
          <w:trHeight w:val="2097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3417A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单细胞电泳仪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F37795" w:rsidRDefault="00DC3012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详见附件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3417A8" w:rsidP="00F3779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套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D843F7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3417A8" w:rsidRDefault="00DC3012" w:rsidP="00EB415F">
            <w:pPr>
              <w:widowControl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</w:tr>
      <w:tr w:rsidR="00A04606" w:rsidRPr="00463AD4">
        <w:trPr>
          <w:trHeight w:val="645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606" w:rsidRPr="00463AD4" w:rsidRDefault="00A04606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总报价：人民币(大写)</w:t>
            </w:r>
            <w:r w:rsidRPr="00463A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A04606" w:rsidRPr="00463AD4" w:rsidTr="0004392B">
        <w:trPr>
          <w:trHeight w:val="1896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606" w:rsidRPr="00463AD4" w:rsidRDefault="00A04606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A04606" w:rsidRPr="00463AD4" w:rsidRDefault="00A04606" w:rsidP="00EB415F">
            <w:pPr>
              <w:widowControl/>
              <w:spacing w:line="300" w:lineRule="auto"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1、货到安装验收合格后支付全部货款。2、请详细填写“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品牌、型号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及参数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”一栏。3、为快速办款，中标公司请提供增值税专用发票并准确列单 Ａ、出厂编号 Ｂ、生产厂家 Ｃ、型号 Ｄ、仪器设备名称等数据。4、买卖双方需签订正式合同。5、请提供原厂质保承诺。6、报价截止日期：此报价单加盖公章后，请于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="00F52A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="00F52A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日上午10时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前传真至本校招投标中心，同时将报价单电子版发至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flyaliu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@njue.edu.cn。7、交付使用时间：</w:t>
            </w:r>
            <w:r w:rsidRPr="005B15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合同签订后</w:t>
            </w:r>
            <w:r w:rsidR="00F52A89" w:rsidRPr="005B15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30</w:t>
            </w:r>
            <w:r w:rsidRPr="005B15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个</w:t>
            </w:r>
            <w:r w:rsidR="00F52A89" w:rsidRPr="005B15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日历</w:t>
            </w:r>
            <w:r w:rsidRPr="005B15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日内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。8、交货地点：南京财经大学仙林校区。9、送货联系人：</w:t>
            </w:r>
            <w:r w:rsidR="00EB415F">
              <w:rPr>
                <w:rFonts w:ascii="宋体" w:hAnsi="宋体" w:cs="宋体" w:hint="eastAsia"/>
                <w:bCs/>
                <w:kern w:val="0"/>
                <w:szCs w:val="21"/>
              </w:rPr>
              <w:t>夏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老师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，电话：</w:t>
            </w:r>
            <w:r w:rsidR="00EB415F">
              <w:rPr>
                <w:rFonts w:ascii="宋体" w:hAnsi="宋体" w:cs="宋体" w:hint="eastAsia"/>
                <w:bCs/>
                <w:kern w:val="0"/>
                <w:szCs w:val="21"/>
              </w:rPr>
              <w:t>86718517、18751995143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</w:tbl>
    <w:p w:rsidR="00CA2178" w:rsidRDefault="00CA2178" w:rsidP="00CA2178">
      <w:pPr>
        <w:spacing w:line="360" w:lineRule="auto"/>
        <w:rPr>
          <w:b/>
          <w:sz w:val="24"/>
        </w:rPr>
        <w:sectPr w:rsidR="00CA2178" w:rsidSect="00DC69D5">
          <w:headerReference w:type="default" r:id="rId7"/>
          <w:footerReference w:type="even" r:id="rId8"/>
          <w:footerReference w:type="default" r:id="rId9"/>
          <w:pgSz w:w="16838" w:h="11906" w:orient="landscape"/>
          <w:pgMar w:top="1021" w:right="720" w:bottom="1021" w:left="720" w:header="851" w:footer="992" w:gutter="0"/>
          <w:cols w:space="425"/>
          <w:docGrid w:type="lines" w:linePitch="312"/>
        </w:sectPr>
      </w:pPr>
    </w:p>
    <w:p w:rsidR="00F52A89" w:rsidRPr="00F52A89" w:rsidRDefault="00F52A89" w:rsidP="00F52A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食工学院</w:t>
      </w:r>
      <w:r w:rsidRPr="00F52A89">
        <w:rPr>
          <w:rFonts w:hint="eastAsia"/>
          <w:b/>
          <w:sz w:val="28"/>
          <w:szCs w:val="28"/>
        </w:rPr>
        <w:t>单细胞</w:t>
      </w:r>
      <w:r w:rsidRPr="00F52A89">
        <w:rPr>
          <w:b/>
          <w:sz w:val="28"/>
          <w:szCs w:val="28"/>
        </w:rPr>
        <w:t>电泳仪技术参数</w:t>
      </w:r>
    </w:p>
    <w:p w:rsidR="00F52A89" w:rsidRPr="00F52A89" w:rsidRDefault="00F52A89" w:rsidP="00F52A89">
      <w:pPr>
        <w:spacing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一、</w:t>
      </w:r>
      <w:r w:rsidRPr="00F52A89">
        <w:rPr>
          <w:rFonts w:hint="eastAsia"/>
          <w:b/>
          <w:sz w:val="24"/>
        </w:rPr>
        <w:t>产品用途</w:t>
      </w:r>
    </w:p>
    <w:p w:rsidR="00F52A89" w:rsidRPr="007B6505" w:rsidRDefault="00F52A89" w:rsidP="00F52A89">
      <w:pPr>
        <w:pStyle w:val="a9"/>
        <w:spacing w:line="360" w:lineRule="auto"/>
        <w:ind w:left="480" w:firstLine="480"/>
        <w:jc w:val="left"/>
        <w:rPr>
          <w:rFonts w:ascii="Times New Roman" w:eastAsia="宋体" w:hAnsi="Times New Roman"/>
          <w:sz w:val="24"/>
          <w:szCs w:val="24"/>
        </w:rPr>
      </w:pPr>
      <w:r w:rsidRPr="007B6505">
        <w:rPr>
          <w:rFonts w:ascii="Times New Roman" w:eastAsia="宋体" w:hAnsi="Times New Roman"/>
          <w:sz w:val="24"/>
          <w:szCs w:val="24"/>
        </w:rPr>
        <w:t>主要用于单细胞凝胶电泳</w:t>
      </w:r>
      <w:r w:rsidRPr="007B6505">
        <w:rPr>
          <w:rFonts w:ascii="Times New Roman" w:eastAsia="宋体" w:hAnsi="Times New Roman" w:hint="eastAsia"/>
          <w:sz w:val="24"/>
          <w:szCs w:val="24"/>
        </w:rPr>
        <w:t>，</w:t>
      </w:r>
      <w:r w:rsidRPr="007B6505">
        <w:rPr>
          <w:rFonts w:ascii="Times New Roman" w:eastAsia="宋体" w:hAnsi="Times New Roman"/>
          <w:sz w:val="24"/>
          <w:szCs w:val="24"/>
        </w:rPr>
        <w:t>可用于细胞凋亡</w:t>
      </w:r>
      <w:r w:rsidRPr="007B6505">
        <w:rPr>
          <w:rFonts w:ascii="Times New Roman" w:eastAsia="宋体" w:hAnsi="Times New Roman" w:hint="eastAsia"/>
          <w:sz w:val="24"/>
          <w:szCs w:val="24"/>
        </w:rPr>
        <w:t>、</w:t>
      </w:r>
      <w:r w:rsidRPr="007B6505">
        <w:rPr>
          <w:rFonts w:ascii="Times New Roman" w:eastAsia="宋体" w:hAnsi="Times New Roman"/>
          <w:sz w:val="24"/>
          <w:szCs w:val="24"/>
        </w:rPr>
        <w:t>药物毒理学和致癌作用研究</w:t>
      </w:r>
      <w:r w:rsidRPr="007B6505">
        <w:rPr>
          <w:rFonts w:ascii="Times New Roman" w:eastAsia="宋体" w:hAnsi="Times New Roman" w:hint="eastAsia"/>
          <w:sz w:val="24"/>
          <w:szCs w:val="24"/>
        </w:rPr>
        <w:t>。</w:t>
      </w:r>
    </w:p>
    <w:p w:rsidR="00F52A89" w:rsidRPr="00F52A89" w:rsidRDefault="00F52A89" w:rsidP="00F52A89">
      <w:pPr>
        <w:spacing w:line="360" w:lineRule="auto"/>
        <w:ind w:firstLineChars="200" w:firstLine="482"/>
        <w:jc w:val="left"/>
        <w:rPr>
          <w:b/>
          <w:sz w:val="24"/>
        </w:rPr>
      </w:pPr>
      <w:r w:rsidRPr="00F52A89">
        <w:rPr>
          <w:rFonts w:hint="eastAsia"/>
          <w:b/>
          <w:sz w:val="24"/>
        </w:rPr>
        <w:t>二、产品配置：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sz w:val="24"/>
        </w:rPr>
        <w:t>1.</w:t>
      </w:r>
      <w:r w:rsidRPr="007B6505">
        <w:rPr>
          <w:rFonts w:hint="eastAsia"/>
          <w:sz w:val="24"/>
        </w:rPr>
        <w:t>电泳槽一套；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sz w:val="24"/>
        </w:rPr>
        <w:t>2.</w:t>
      </w:r>
      <w:r w:rsidRPr="007B6505">
        <w:rPr>
          <w:rFonts w:hint="eastAsia"/>
          <w:sz w:val="24"/>
        </w:rPr>
        <w:t>电泳制冷装置一台；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sz w:val="24"/>
        </w:rPr>
        <w:t>3.</w:t>
      </w:r>
      <w:r w:rsidRPr="007B6505">
        <w:rPr>
          <w:rFonts w:hint="eastAsia"/>
          <w:sz w:val="24"/>
        </w:rPr>
        <w:t>电泳仪电源一台。</w:t>
      </w:r>
    </w:p>
    <w:p w:rsidR="00F52A89" w:rsidRPr="00F52A89" w:rsidRDefault="00F52A89" w:rsidP="00F52A89">
      <w:pPr>
        <w:spacing w:line="360" w:lineRule="auto"/>
        <w:ind w:firstLineChars="200" w:firstLine="482"/>
        <w:jc w:val="left"/>
        <w:rPr>
          <w:b/>
          <w:sz w:val="24"/>
        </w:rPr>
      </w:pPr>
      <w:r w:rsidRPr="00F52A89">
        <w:rPr>
          <w:rFonts w:hint="eastAsia"/>
          <w:b/>
          <w:sz w:val="24"/>
        </w:rPr>
        <w:t>三</w:t>
      </w:r>
      <w:r w:rsidRPr="00F52A89">
        <w:rPr>
          <w:b/>
          <w:sz w:val="24"/>
        </w:rPr>
        <w:t>、技术参数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bCs/>
          <w:sz w:val="24"/>
        </w:rPr>
        <w:t>（一）电泳系统：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胶片容量：不少于</w:t>
      </w:r>
      <w:r w:rsidRPr="007B6505">
        <w:rPr>
          <w:sz w:val="24"/>
        </w:rPr>
        <w:t>20</w:t>
      </w:r>
      <w:r w:rsidRPr="007B6505">
        <w:rPr>
          <w:rFonts w:hint="eastAsia"/>
          <w:sz w:val="24"/>
        </w:rPr>
        <w:t>个；</w:t>
      </w:r>
      <w:r w:rsidRPr="007B6505">
        <w:rPr>
          <w:rFonts w:hint="eastAsia"/>
          <w:sz w:val="24"/>
        </w:rPr>
        <w:t xml:space="preserve">        </w:t>
      </w:r>
      <w:r w:rsidRPr="007B6505">
        <w:rPr>
          <w:sz w:val="24"/>
        </w:rPr>
        <w:t xml:space="preserve">            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容积：不少于</w:t>
      </w:r>
      <w:r w:rsidRPr="007B6505">
        <w:rPr>
          <w:sz w:val="24"/>
        </w:rPr>
        <w:t>1000ml</w:t>
      </w:r>
      <w:r w:rsidRPr="007B6505">
        <w:rPr>
          <w:rFonts w:hint="eastAsia"/>
          <w:sz w:val="24"/>
        </w:rPr>
        <w:t>；</w:t>
      </w:r>
      <w:r w:rsidRPr="007B6505">
        <w:rPr>
          <w:rFonts w:hint="eastAsia"/>
          <w:sz w:val="24"/>
        </w:rPr>
        <w:t xml:space="preserve">           </w:t>
      </w:r>
      <w:r w:rsidRPr="007B6505">
        <w:rPr>
          <w:sz w:val="24"/>
        </w:rPr>
        <w:t xml:space="preserve">            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温度范围：不低于</w:t>
      </w:r>
      <w:r w:rsidRPr="007B6505">
        <w:rPr>
          <w:sz w:val="24"/>
        </w:rPr>
        <w:t>4-65</w:t>
      </w:r>
      <w:r w:rsidRPr="007B6505">
        <w:rPr>
          <w:rFonts w:hint="eastAsia"/>
          <w:sz w:val="24"/>
        </w:rPr>
        <w:t>℃；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湿度：可以根据温度的升降线性调节；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bCs/>
          <w:sz w:val="24"/>
        </w:rPr>
        <w:t>（二）制冷系统：</w:t>
      </w:r>
    </w:p>
    <w:p w:rsidR="00F52A89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容积：</w:t>
      </w:r>
      <w:r>
        <w:rPr>
          <w:rFonts w:hint="eastAsia"/>
          <w:sz w:val="24"/>
        </w:rPr>
        <w:t>不少于</w:t>
      </w:r>
      <w:r w:rsidRPr="007B6505">
        <w:rPr>
          <w:sz w:val="24"/>
        </w:rPr>
        <w:t>10L</w:t>
      </w:r>
      <w:r w:rsidRPr="007B6505">
        <w:rPr>
          <w:rFonts w:hint="eastAsia"/>
          <w:sz w:val="24"/>
        </w:rPr>
        <w:t>；</w:t>
      </w:r>
      <w:r w:rsidRPr="007B6505">
        <w:rPr>
          <w:rFonts w:hint="eastAsia"/>
          <w:sz w:val="24"/>
        </w:rPr>
        <w:t xml:space="preserve">        </w:t>
      </w:r>
      <w:r w:rsidRPr="007B6505">
        <w:rPr>
          <w:sz w:val="24"/>
        </w:rPr>
        <w:t xml:space="preserve">           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循环泵流量：</w:t>
      </w:r>
      <w:r w:rsidRPr="007B6505">
        <w:rPr>
          <w:sz w:val="24"/>
        </w:rPr>
        <w:t>≥ 10L/min</w:t>
      </w:r>
      <w:r w:rsidRPr="007B6505">
        <w:rPr>
          <w:rFonts w:hint="eastAsia"/>
          <w:sz w:val="24"/>
        </w:rPr>
        <w:t>；</w:t>
      </w:r>
    </w:p>
    <w:p w:rsidR="00F52A89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制冷控制：全封闭压缩机组制冷；</w:t>
      </w:r>
      <w:r w:rsidRPr="007B6505">
        <w:rPr>
          <w:rFonts w:hint="eastAsia"/>
          <w:sz w:val="24"/>
        </w:rPr>
        <w:t xml:space="preserve">         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温度范围：</w:t>
      </w:r>
      <w:r w:rsidRPr="007B6505">
        <w:rPr>
          <w:sz w:val="24"/>
        </w:rPr>
        <w:t>≥ -10-90</w:t>
      </w:r>
      <w:r w:rsidRPr="007B6505">
        <w:rPr>
          <w:rFonts w:hint="eastAsia"/>
          <w:sz w:val="24"/>
        </w:rPr>
        <w:t>℃；</w:t>
      </w:r>
    </w:p>
    <w:p w:rsidR="00F52A89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准确度：不低于</w:t>
      </w:r>
      <w:r w:rsidRPr="007B6505">
        <w:rPr>
          <w:sz w:val="24"/>
        </w:rPr>
        <w:t>±0.1</w:t>
      </w:r>
      <w:r w:rsidRPr="007B6505">
        <w:rPr>
          <w:rFonts w:hint="eastAsia"/>
          <w:sz w:val="24"/>
        </w:rPr>
        <w:t>℃；</w:t>
      </w:r>
      <w:r w:rsidRPr="007B6505">
        <w:rPr>
          <w:rFonts w:hint="eastAsia"/>
          <w:sz w:val="24"/>
        </w:rPr>
        <w:t xml:space="preserve">                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环境温度：</w:t>
      </w:r>
      <w:r>
        <w:rPr>
          <w:rFonts w:hint="eastAsia"/>
          <w:sz w:val="24"/>
        </w:rPr>
        <w:t>至少</w:t>
      </w:r>
      <w:r w:rsidRPr="007B6505">
        <w:rPr>
          <w:rFonts w:hint="eastAsia"/>
          <w:sz w:val="24"/>
        </w:rPr>
        <w:t>室温</w:t>
      </w:r>
      <w:r w:rsidRPr="007B6505">
        <w:rPr>
          <w:sz w:val="24"/>
        </w:rPr>
        <w:t>-35</w:t>
      </w:r>
      <w:r w:rsidRPr="007B6505">
        <w:rPr>
          <w:rFonts w:hint="eastAsia"/>
          <w:sz w:val="24"/>
        </w:rPr>
        <w:t>℃；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工作电压：</w:t>
      </w:r>
      <w:r w:rsidRPr="007B6505">
        <w:rPr>
          <w:sz w:val="24"/>
        </w:rPr>
        <w:t>220V</w:t>
      </w:r>
      <w:r w:rsidRPr="007B6505">
        <w:rPr>
          <w:rFonts w:hint="eastAsia"/>
          <w:sz w:val="24"/>
        </w:rPr>
        <w:t>。</w:t>
      </w:r>
      <w:r w:rsidRPr="007B6505">
        <w:rPr>
          <w:rFonts w:hint="eastAsia"/>
          <w:sz w:val="24"/>
        </w:rPr>
        <w:t xml:space="preserve">                     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bCs/>
          <w:sz w:val="24"/>
        </w:rPr>
        <w:t>（三）电源系统：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输出类型：恒压、恒流、恒功率输出（连续可调）；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输出指标：</w:t>
      </w:r>
      <w:r w:rsidRPr="007B6505">
        <w:rPr>
          <w:sz w:val="24"/>
        </w:rPr>
        <w:t>5- 300V</w:t>
      </w:r>
      <w:r w:rsidRPr="007B6505">
        <w:rPr>
          <w:rFonts w:hint="eastAsia"/>
          <w:sz w:val="24"/>
        </w:rPr>
        <w:t>，</w:t>
      </w:r>
      <w:r w:rsidRPr="007B6505">
        <w:rPr>
          <w:sz w:val="24"/>
        </w:rPr>
        <w:t>1- 1500mA</w:t>
      </w:r>
      <w:r w:rsidRPr="007B6505">
        <w:rPr>
          <w:rFonts w:hint="eastAsia"/>
          <w:sz w:val="24"/>
        </w:rPr>
        <w:t>，</w:t>
      </w:r>
      <w:r w:rsidRPr="007B6505">
        <w:rPr>
          <w:sz w:val="24"/>
        </w:rPr>
        <w:t>1-450W</w:t>
      </w:r>
      <w:r w:rsidRPr="007B6505">
        <w:rPr>
          <w:rFonts w:hint="eastAsia"/>
          <w:sz w:val="24"/>
        </w:rPr>
        <w:t>；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分辨率：</w:t>
      </w:r>
      <w:r w:rsidRPr="007B6505">
        <w:rPr>
          <w:sz w:val="24"/>
        </w:rPr>
        <w:t> 1V</w:t>
      </w:r>
      <w:r w:rsidRPr="007B6505">
        <w:rPr>
          <w:rFonts w:hint="eastAsia"/>
          <w:sz w:val="24"/>
        </w:rPr>
        <w:t>，</w:t>
      </w:r>
      <w:r w:rsidRPr="007B6505">
        <w:rPr>
          <w:sz w:val="24"/>
        </w:rPr>
        <w:t>1mA</w:t>
      </w:r>
      <w:r w:rsidRPr="007B6505">
        <w:rPr>
          <w:rFonts w:hint="eastAsia"/>
          <w:sz w:val="24"/>
        </w:rPr>
        <w:t>，</w:t>
      </w:r>
      <w:r w:rsidRPr="007B6505">
        <w:rPr>
          <w:sz w:val="24"/>
        </w:rPr>
        <w:t>1W </w:t>
      </w:r>
      <w:r w:rsidRPr="007B6505">
        <w:rPr>
          <w:rFonts w:hint="eastAsia"/>
          <w:sz w:val="24"/>
        </w:rPr>
        <w:t>；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定时范围：</w:t>
      </w:r>
      <w:r w:rsidRPr="007B6505">
        <w:rPr>
          <w:sz w:val="24"/>
        </w:rPr>
        <w:t>1</w:t>
      </w:r>
      <w:r w:rsidRPr="007B6505">
        <w:rPr>
          <w:rFonts w:hint="eastAsia"/>
          <w:sz w:val="24"/>
        </w:rPr>
        <w:t>分钟～</w:t>
      </w:r>
      <w:r w:rsidRPr="007B6505">
        <w:rPr>
          <w:sz w:val="24"/>
        </w:rPr>
        <w:t>99</w:t>
      </w:r>
      <w:r w:rsidRPr="007B6505">
        <w:rPr>
          <w:rFonts w:hint="eastAsia"/>
          <w:sz w:val="24"/>
        </w:rPr>
        <w:t>小时</w:t>
      </w:r>
      <w:r w:rsidRPr="007B6505">
        <w:rPr>
          <w:sz w:val="24"/>
        </w:rPr>
        <w:t>59</w:t>
      </w:r>
      <w:r w:rsidRPr="007B6505">
        <w:rPr>
          <w:rFonts w:hint="eastAsia"/>
          <w:sz w:val="24"/>
        </w:rPr>
        <w:t>分钟；</w:t>
      </w:r>
    </w:p>
    <w:p w:rsidR="00F52A89" w:rsidRPr="007B6505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显示：</w:t>
      </w:r>
      <w:r w:rsidRPr="007B6505">
        <w:rPr>
          <w:sz w:val="24"/>
        </w:rPr>
        <w:t> </w:t>
      </w:r>
      <w:r w:rsidRPr="007B6505">
        <w:rPr>
          <w:rFonts w:hint="eastAsia"/>
          <w:sz w:val="24"/>
        </w:rPr>
        <w:t>带背光的</w:t>
      </w:r>
      <w:r w:rsidRPr="007B6505">
        <w:rPr>
          <w:sz w:val="24"/>
        </w:rPr>
        <w:t>LCD</w:t>
      </w:r>
      <w:r w:rsidRPr="007B6505">
        <w:rPr>
          <w:rFonts w:hint="eastAsia"/>
          <w:sz w:val="24"/>
        </w:rPr>
        <w:t>液晶屏（像素不低于</w:t>
      </w:r>
      <w:r w:rsidRPr="007B6505">
        <w:rPr>
          <w:rFonts w:hint="eastAsia"/>
          <w:sz w:val="24"/>
        </w:rPr>
        <w:t>128</w:t>
      </w:r>
      <w:r w:rsidRPr="007B6505">
        <w:rPr>
          <w:sz w:val="24"/>
        </w:rPr>
        <w:t>x64</w:t>
      </w:r>
      <w:r w:rsidRPr="007B6505">
        <w:rPr>
          <w:rFonts w:hint="eastAsia"/>
          <w:sz w:val="24"/>
        </w:rPr>
        <w:t>）；</w:t>
      </w:r>
    </w:p>
    <w:p w:rsidR="00F52A89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 w:rsidRPr="007B6505">
        <w:rPr>
          <w:rFonts w:hint="eastAsia"/>
          <w:sz w:val="24"/>
        </w:rPr>
        <w:t>控制功能：微处理器智能控制；</w:t>
      </w:r>
    </w:p>
    <w:p w:rsidR="00F52A89" w:rsidRPr="00F52A89" w:rsidRDefault="00F52A89" w:rsidP="00F52A89">
      <w:pPr>
        <w:spacing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Pr="00F52A89">
        <w:rPr>
          <w:b/>
          <w:sz w:val="24"/>
        </w:rPr>
        <w:t>、</w:t>
      </w:r>
      <w:r>
        <w:rPr>
          <w:b/>
          <w:sz w:val="24"/>
        </w:rPr>
        <w:t>质保期</w:t>
      </w:r>
    </w:p>
    <w:p w:rsidR="00D0105D" w:rsidRPr="00F52A89" w:rsidRDefault="00F52A89" w:rsidP="00F52A89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质保期一年；</w:t>
      </w:r>
    </w:p>
    <w:sectPr w:rsidR="00D0105D" w:rsidRPr="00F52A89" w:rsidSect="00CA2178">
      <w:pgSz w:w="11906" w:h="16838"/>
      <w:pgMar w:top="720" w:right="1021" w:bottom="72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1CF" w:rsidRDefault="002A71CF" w:rsidP="00C4343C">
      <w:r>
        <w:separator/>
      </w:r>
    </w:p>
  </w:endnote>
  <w:endnote w:type="continuationSeparator" w:id="1">
    <w:p w:rsidR="002A71CF" w:rsidRDefault="002A71CF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A9429D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A9429D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03972">
      <w:rPr>
        <w:rStyle w:val="a8"/>
        <w:noProof/>
      </w:rPr>
      <w:t>1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1CF" w:rsidRDefault="002A71CF" w:rsidP="00C4343C">
      <w:r>
        <w:separator/>
      </w:r>
    </w:p>
  </w:footnote>
  <w:footnote w:type="continuationSeparator" w:id="1">
    <w:p w:rsidR="002A71CF" w:rsidRDefault="002A71CF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4C58"/>
    <w:multiLevelType w:val="hybridMultilevel"/>
    <w:tmpl w:val="DF926E6A"/>
    <w:lvl w:ilvl="0" w:tplc="72AC9D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25245"/>
    <w:rsid w:val="00033FAC"/>
    <w:rsid w:val="000414C1"/>
    <w:rsid w:val="0004305D"/>
    <w:rsid w:val="0004392B"/>
    <w:rsid w:val="00045F82"/>
    <w:rsid w:val="00054053"/>
    <w:rsid w:val="00054229"/>
    <w:rsid w:val="000654CE"/>
    <w:rsid w:val="00073F5A"/>
    <w:rsid w:val="0008044E"/>
    <w:rsid w:val="00096B5C"/>
    <w:rsid w:val="000A655D"/>
    <w:rsid w:val="000B367B"/>
    <w:rsid w:val="000B623C"/>
    <w:rsid w:val="000C58FB"/>
    <w:rsid w:val="000D6509"/>
    <w:rsid w:val="000E116A"/>
    <w:rsid w:val="000F0664"/>
    <w:rsid w:val="000F5B7B"/>
    <w:rsid w:val="00102662"/>
    <w:rsid w:val="001042EB"/>
    <w:rsid w:val="001143BC"/>
    <w:rsid w:val="001146C7"/>
    <w:rsid w:val="00115740"/>
    <w:rsid w:val="001212CE"/>
    <w:rsid w:val="001232C2"/>
    <w:rsid w:val="0016714E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F5721"/>
    <w:rsid w:val="002079BF"/>
    <w:rsid w:val="00221841"/>
    <w:rsid w:val="00261095"/>
    <w:rsid w:val="00273D24"/>
    <w:rsid w:val="002911C2"/>
    <w:rsid w:val="00295D6B"/>
    <w:rsid w:val="002970B7"/>
    <w:rsid w:val="002A71CF"/>
    <w:rsid w:val="002B48E2"/>
    <w:rsid w:val="002C7286"/>
    <w:rsid w:val="002D3A28"/>
    <w:rsid w:val="002D6B62"/>
    <w:rsid w:val="002E2020"/>
    <w:rsid w:val="002E4445"/>
    <w:rsid w:val="002E7B6E"/>
    <w:rsid w:val="002F3804"/>
    <w:rsid w:val="002F4B9C"/>
    <w:rsid w:val="002F698E"/>
    <w:rsid w:val="00301CC8"/>
    <w:rsid w:val="00301F57"/>
    <w:rsid w:val="00303972"/>
    <w:rsid w:val="0030708E"/>
    <w:rsid w:val="003105E7"/>
    <w:rsid w:val="00316822"/>
    <w:rsid w:val="00324966"/>
    <w:rsid w:val="003352A4"/>
    <w:rsid w:val="00336A97"/>
    <w:rsid w:val="00336AE8"/>
    <w:rsid w:val="003417A8"/>
    <w:rsid w:val="00350B5D"/>
    <w:rsid w:val="00350F60"/>
    <w:rsid w:val="00351355"/>
    <w:rsid w:val="003714C7"/>
    <w:rsid w:val="00374921"/>
    <w:rsid w:val="0037655B"/>
    <w:rsid w:val="00377C0F"/>
    <w:rsid w:val="00377EB5"/>
    <w:rsid w:val="00383E90"/>
    <w:rsid w:val="00390BE3"/>
    <w:rsid w:val="0039726B"/>
    <w:rsid w:val="003B364C"/>
    <w:rsid w:val="003B40CF"/>
    <w:rsid w:val="003B74D2"/>
    <w:rsid w:val="003C6D99"/>
    <w:rsid w:val="003D59A1"/>
    <w:rsid w:val="00401184"/>
    <w:rsid w:val="00401B91"/>
    <w:rsid w:val="0041060B"/>
    <w:rsid w:val="0043495A"/>
    <w:rsid w:val="00434BE7"/>
    <w:rsid w:val="004436CC"/>
    <w:rsid w:val="004449D4"/>
    <w:rsid w:val="00447406"/>
    <w:rsid w:val="004512B3"/>
    <w:rsid w:val="004534E4"/>
    <w:rsid w:val="004542E6"/>
    <w:rsid w:val="004623AF"/>
    <w:rsid w:val="00463AD4"/>
    <w:rsid w:val="00474021"/>
    <w:rsid w:val="0049185B"/>
    <w:rsid w:val="004A566D"/>
    <w:rsid w:val="004B2FD1"/>
    <w:rsid w:val="004C0E58"/>
    <w:rsid w:val="004E01C2"/>
    <w:rsid w:val="004E4807"/>
    <w:rsid w:val="004E6EE0"/>
    <w:rsid w:val="004F5960"/>
    <w:rsid w:val="00500735"/>
    <w:rsid w:val="005017A2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7790B"/>
    <w:rsid w:val="00581C78"/>
    <w:rsid w:val="00584040"/>
    <w:rsid w:val="0058603C"/>
    <w:rsid w:val="005879AE"/>
    <w:rsid w:val="005B1512"/>
    <w:rsid w:val="005B7989"/>
    <w:rsid w:val="00602FE7"/>
    <w:rsid w:val="00620D58"/>
    <w:rsid w:val="00660B27"/>
    <w:rsid w:val="0066110D"/>
    <w:rsid w:val="00674305"/>
    <w:rsid w:val="0068213C"/>
    <w:rsid w:val="00684CF6"/>
    <w:rsid w:val="00692101"/>
    <w:rsid w:val="006A6C82"/>
    <w:rsid w:val="006B066D"/>
    <w:rsid w:val="006B5487"/>
    <w:rsid w:val="006B7961"/>
    <w:rsid w:val="006C2160"/>
    <w:rsid w:val="006D27B5"/>
    <w:rsid w:val="006E137F"/>
    <w:rsid w:val="00703248"/>
    <w:rsid w:val="007044CB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1A4D"/>
    <w:rsid w:val="00793BFE"/>
    <w:rsid w:val="007C076F"/>
    <w:rsid w:val="007C4336"/>
    <w:rsid w:val="007D507C"/>
    <w:rsid w:val="007E2CE3"/>
    <w:rsid w:val="007E36BF"/>
    <w:rsid w:val="007F7C45"/>
    <w:rsid w:val="008030E8"/>
    <w:rsid w:val="00805FDA"/>
    <w:rsid w:val="0081694A"/>
    <w:rsid w:val="008457ED"/>
    <w:rsid w:val="00856482"/>
    <w:rsid w:val="008602CB"/>
    <w:rsid w:val="00862BDC"/>
    <w:rsid w:val="0087012B"/>
    <w:rsid w:val="0088306A"/>
    <w:rsid w:val="008849B0"/>
    <w:rsid w:val="0088695A"/>
    <w:rsid w:val="00890C2D"/>
    <w:rsid w:val="0089182F"/>
    <w:rsid w:val="008A7E02"/>
    <w:rsid w:val="008C4D91"/>
    <w:rsid w:val="008C72E2"/>
    <w:rsid w:val="008D31DA"/>
    <w:rsid w:val="008E3D48"/>
    <w:rsid w:val="008F0085"/>
    <w:rsid w:val="008F79FA"/>
    <w:rsid w:val="00900378"/>
    <w:rsid w:val="00934B53"/>
    <w:rsid w:val="009408C8"/>
    <w:rsid w:val="00941CDC"/>
    <w:rsid w:val="00961EA1"/>
    <w:rsid w:val="009641DC"/>
    <w:rsid w:val="009659A9"/>
    <w:rsid w:val="00967BCA"/>
    <w:rsid w:val="00981040"/>
    <w:rsid w:val="00987386"/>
    <w:rsid w:val="00992471"/>
    <w:rsid w:val="009A56B0"/>
    <w:rsid w:val="009B4AF0"/>
    <w:rsid w:val="009C1F58"/>
    <w:rsid w:val="009C54FB"/>
    <w:rsid w:val="009C639A"/>
    <w:rsid w:val="009F6772"/>
    <w:rsid w:val="009F787D"/>
    <w:rsid w:val="00A04606"/>
    <w:rsid w:val="00A13D2F"/>
    <w:rsid w:val="00A31520"/>
    <w:rsid w:val="00A3564F"/>
    <w:rsid w:val="00A57CE3"/>
    <w:rsid w:val="00A6142D"/>
    <w:rsid w:val="00A66DB6"/>
    <w:rsid w:val="00A73B48"/>
    <w:rsid w:val="00A750D2"/>
    <w:rsid w:val="00A77CE5"/>
    <w:rsid w:val="00A906A0"/>
    <w:rsid w:val="00A9429D"/>
    <w:rsid w:val="00A97016"/>
    <w:rsid w:val="00A97BC4"/>
    <w:rsid w:val="00AA1960"/>
    <w:rsid w:val="00AA614F"/>
    <w:rsid w:val="00AB0C3A"/>
    <w:rsid w:val="00AB1DE2"/>
    <w:rsid w:val="00AB6BF1"/>
    <w:rsid w:val="00AC02A9"/>
    <w:rsid w:val="00AC02D1"/>
    <w:rsid w:val="00AC7C5A"/>
    <w:rsid w:val="00AD5008"/>
    <w:rsid w:val="00AD7E88"/>
    <w:rsid w:val="00AE16E5"/>
    <w:rsid w:val="00AF56E6"/>
    <w:rsid w:val="00B0711A"/>
    <w:rsid w:val="00B22D5F"/>
    <w:rsid w:val="00B2543E"/>
    <w:rsid w:val="00B27955"/>
    <w:rsid w:val="00B33586"/>
    <w:rsid w:val="00B43267"/>
    <w:rsid w:val="00B62C38"/>
    <w:rsid w:val="00B657E1"/>
    <w:rsid w:val="00B66502"/>
    <w:rsid w:val="00B828D6"/>
    <w:rsid w:val="00B969F7"/>
    <w:rsid w:val="00BB2AC6"/>
    <w:rsid w:val="00BB4E5A"/>
    <w:rsid w:val="00BC19DE"/>
    <w:rsid w:val="00BC3CFB"/>
    <w:rsid w:val="00BE0285"/>
    <w:rsid w:val="00C04461"/>
    <w:rsid w:val="00C056A3"/>
    <w:rsid w:val="00C0749A"/>
    <w:rsid w:val="00C1485A"/>
    <w:rsid w:val="00C25CBD"/>
    <w:rsid w:val="00C27497"/>
    <w:rsid w:val="00C332CF"/>
    <w:rsid w:val="00C334D2"/>
    <w:rsid w:val="00C33B28"/>
    <w:rsid w:val="00C41A78"/>
    <w:rsid w:val="00C42204"/>
    <w:rsid w:val="00C4343C"/>
    <w:rsid w:val="00C43541"/>
    <w:rsid w:val="00C537A0"/>
    <w:rsid w:val="00C65F0B"/>
    <w:rsid w:val="00C666DB"/>
    <w:rsid w:val="00C72518"/>
    <w:rsid w:val="00C8096E"/>
    <w:rsid w:val="00C8351E"/>
    <w:rsid w:val="00CA2178"/>
    <w:rsid w:val="00CA3EE7"/>
    <w:rsid w:val="00CB2B88"/>
    <w:rsid w:val="00CC3368"/>
    <w:rsid w:val="00CC40E8"/>
    <w:rsid w:val="00CC65ED"/>
    <w:rsid w:val="00CC7B9C"/>
    <w:rsid w:val="00CF1725"/>
    <w:rsid w:val="00D0105D"/>
    <w:rsid w:val="00D05B9F"/>
    <w:rsid w:val="00D1662A"/>
    <w:rsid w:val="00D16F80"/>
    <w:rsid w:val="00D20465"/>
    <w:rsid w:val="00D2685E"/>
    <w:rsid w:val="00D26F38"/>
    <w:rsid w:val="00D26F95"/>
    <w:rsid w:val="00D27726"/>
    <w:rsid w:val="00D36979"/>
    <w:rsid w:val="00D36F1C"/>
    <w:rsid w:val="00D57639"/>
    <w:rsid w:val="00D60BFE"/>
    <w:rsid w:val="00D62A07"/>
    <w:rsid w:val="00D74CF6"/>
    <w:rsid w:val="00D753CC"/>
    <w:rsid w:val="00D759FF"/>
    <w:rsid w:val="00D77799"/>
    <w:rsid w:val="00D81FC8"/>
    <w:rsid w:val="00D83F21"/>
    <w:rsid w:val="00D843F7"/>
    <w:rsid w:val="00D932C7"/>
    <w:rsid w:val="00D96053"/>
    <w:rsid w:val="00DA1818"/>
    <w:rsid w:val="00DA1EB0"/>
    <w:rsid w:val="00DB62E6"/>
    <w:rsid w:val="00DC3012"/>
    <w:rsid w:val="00DC3DCF"/>
    <w:rsid w:val="00DC69D5"/>
    <w:rsid w:val="00DD02A4"/>
    <w:rsid w:val="00DE3F9D"/>
    <w:rsid w:val="00DE5B5F"/>
    <w:rsid w:val="00DF753C"/>
    <w:rsid w:val="00E03190"/>
    <w:rsid w:val="00E037EC"/>
    <w:rsid w:val="00E11421"/>
    <w:rsid w:val="00E15801"/>
    <w:rsid w:val="00E21F6F"/>
    <w:rsid w:val="00E2666F"/>
    <w:rsid w:val="00E266EE"/>
    <w:rsid w:val="00E30EA3"/>
    <w:rsid w:val="00E46353"/>
    <w:rsid w:val="00E4682B"/>
    <w:rsid w:val="00E54AFF"/>
    <w:rsid w:val="00E54E9C"/>
    <w:rsid w:val="00E6387B"/>
    <w:rsid w:val="00E801F4"/>
    <w:rsid w:val="00E81FC5"/>
    <w:rsid w:val="00E82311"/>
    <w:rsid w:val="00E90E7D"/>
    <w:rsid w:val="00EA119C"/>
    <w:rsid w:val="00EA1B43"/>
    <w:rsid w:val="00EA3C1C"/>
    <w:rsid w:val="00EA4078"/>
    <w:rsid w:val="00EB1857"/>
    <w:rsid w:val="00EB415F"/>
    <w:rsid w:val="00EC1985"/>
    <w:rsid w:val="00EC25C5"/>
    <w:rsid w:val="00EC2E0F"/>
    <w:rsid w:val="00EC58AC"/>
    <w:rsid w:val="00EC6B84"/>
    <w:rsid w:val="00ED2BB6"/>
    <w:rsid w:val="00ED66D1"/>
    <w:rsid w:val="00EE12C7"/>
    <w:rsid w:val="00EE2184"/>
    <w:rsid w:val="00EE5009"/>
    <w:rsid w:val="00EF58DD"/>
    <w:rsid w:val="00EF794D"/>
    <w:rsid w:val="00F17342"/>
    <w:rsid w:val="00F22D94"/>
    <w:rsid w:val="00F33648"/>
    <w:rsid w:val="00F36C0A"/>
    <w:rsid w:val="00F37795"/>
    <w:rsid w:val="00F413D5"/>
    <w:rsid w:val="00F42885"/>
    <w:rsid w:val="00F45B72"/>
    <w:rsid w:val="00F50417"/>
    <w:rsid w:val="00F52A89"/>
    <w:rsid w:val="00F54A5C"/>
    <w:rsid w:val="00F61F2C"/>
    <w:rsid w:val="00F679FA"/>
    <w:rsid w:val="00F70227"/>
    <w:rsid w:val="00F725F8"/>
    <w:rsid w:val="00F753C1"/>
    <w:rsid w:val="00F82A03"/>
    <w:rsid w:val="00F943BA"/>
    <w:rsid w:val="00FA2B16"/>
    <w:rsid w:val="00FB592E"/>
    <w:rsid w:val="00FB7024"/>
    <w:rsid w:val="00FD2ECF"/>
    <w:rsid w:val="00FE02A9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  <w:style w:type="paragraph" w:styleId="a9">
    <w:name w:val="List Paragraph"/>
    <w:basedOn w:val="a"/>
    <w:uiPriority w:val="34"/>
    <w:qFormat/>
    <w:rsid w:val="00F52A89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174</Words>
  <Characters>994</Characters>
  <Application>Microsoft Office Word</Application>
  <DocSecurity>0</DocSecurity>
  <Lines>8</Lines>
  <Paragraphs>2</Paragraphs>
  <ScaleCrop>false</ScaleCrop>
  <Company>南财图书馆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259</cp:revision>
  <cp:lastPrinted>2017-03-24T02:06:00Z</cp:lastPrinted>
  <dcterms:created xsi:type="dcterms:W3CDTF">2017-04-05T07:30:00Z</dcterms:created>
  <dcterms:modified xsi:type="dcterms:W3CDTF">2017-09-29T07:05:00Z</dcterms:modified>
</cp:coreProperties>
</file>